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C4" w:rsidRDefault="008060C4" w:rsidP="008060C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9475E" w:rsidRDefault="0069475E" w:rsidP="0069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CA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91248784" r:id="rId6"/>
        </w:object>
      </w:r>
    </w:p>
    <w:p w:rsidR="0069475E" w:rsidRDefault="0069475E" w:rsidP="0069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69475E" w:rsidRDefault="0069475E" w:rsidP="0069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69475E" w:rsidRDefault="0069475E" w:rsidP="0069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4535A">
        <w:rPr>
          <w:rFonts w:ascii="Times New Roman" w:hAnsi="Times New Roman" w:cs="Times New Roman"/>
          <w:b/>
          <w:sz w:val="28"/>
          <w:szCs w:val="28"/>
          <w:lang w:val="uk-UA"/>
        </w:rPr>
        <w:t>двадцять друг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75E" w:rsidRDefault="0069475E" w:rsidP="0069475E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   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9475E" w:rsidRDefault="008060C4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27pt,1.9pt" to="48.6pt,1.9pt"/>
        </w:pict>
      </w:r>
      <w:r>
        <w:pict>
          <v:line id="_x0000_s1027" style="position:absolute;z-index:251661312" from="58.7pt,0" to="116.3pt,0" o:allowincell="f"/>
        </w:pict>
      </w:r>
      <w:r w:rsidR="0069475E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69475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69475E" w:rsidRDefault="0069475E" w:rsidP="0069475E">
      <w:pPr>
        <w:pStyle w:val="a3"/>
        <w:ind w:right="-1"/>
        <w:jc w:val="both"/>
        <w:rPr>
          <w:szCs w:val="28"/>
        </w:rPr>
      </w:pP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    </w:t>
      </w:r>
    </w:p>
    <w:p w:rsidR="0069475E" w:rsidRDefault="00B4535A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  </w:t>
      </w:r>
      <w:proofErr w:type="spellStart"/>
      <w:r w:rsidR="0069475E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475E">
        <w:rPr>
          <w:rFonts w:ascii="Times New Roman" w:hAnsi="Times New Roman" w:cs="Times New Roman"/>
          <w:sz w:val="28"/>
          <w:szCs w:val="28"/>
        </w:rPr>
        <w:t>грошов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5E">
        <w:rPr>
          <w:rFonts w:ascii="Times New Roman" w:hAnsi="Times New Roman" w:cs="Times New Roman"/>
          <w:sz w:val="28"/>
          <w:szCs w:val="28"/>
        </w:rPr>
        <w:t>оці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69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9475E">
        <w:rPr>
          <w:rFonts w:ascii="Times New Roman" w:hAnsi="Times New Roman" w:cs="Times New Roman"/>
          <w:sz w:val="28"/>
          <w:szCs w:val="28"/>
        </w:rPr>
        <w:t>земельн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:rsidR="00B4535A" w:rsidRDefault="0069475E" w:rsidP="00B45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  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призначення,    </w:t>
      </w:r>
    </w:p>
    <w:p w:rsidR="00B4535A" w:rsidRDefault="00B4535A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для ведення фермерського 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     </w:t>
      </w:r>
    </w:p>
    <w:p w:rsidR="00B4535A" w:rsidRDefault="00B4535A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розташованих  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межами   населених  пунктів </w:t>
      </w:r>
      <w:r w:rsidR="0069475E">
        <w:rPr>
          <w:rFonts w:ascii="Times New Roman" w:hAnsi="Times New Roman" w:cs="Times New Roman"/>
          <w:sz w:val="28"/>
          <w:szCs w:val="28"/>
          <w:lang w:val="uk-UA"/>
        </w:rPr>
        <w:t xml:space="preserve">на        </w:t>
      </w:r>
    </w:p>
    <w:p w:rsidR="00B4535A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Полтавської області</w:t>
      </w:r>
      <w:bookmarkEnd w:id="0"/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 ро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зглянувши заяви гр. </w:t>
      </w:r>
      <w:proofErr w:type="spellStart"/>
      <w:r w:rsidR="00B4535A">
        <w:rPr>
          <w:rFonts w:ascii="Times New Roman" w:hAnsi="Times New Roman" w:cs="Times New Roman"/>
          <w:sz w:val="28"/>
          <w:szCs w:val="28"/>
          <w:lang w:val="uk-UA"/>
        </w:rPr>
        <w:t>Тимофієнко</w:t>
      </w:r>
      <w:proofErr w:type="spellEnd"/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технічних документацій по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ій   оцінці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69475E" w:rsidRDefault="0069475E" w:rsidP="0069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4535A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69475E" w:rsidRPr="00A71802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Pr="00B4535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сільськогосподарсь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кого призначення, площею 31,4098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0228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 ведення    фермерського господарства,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ьної ділянки складає  465 479, 64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ького призначення,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,5108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0287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 ведення    фермерського господарства,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 xml:space="preserve">ої ділянки складає  169 996,41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дарського призначення, площею 24,3990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B4535A">
        <w:rPr>
          <w:rFonts w:ascii="Times New Roman" w:hAnsi="Times New Roman" w:cs="Times New Roman"/>
          <w:sz w:val="28"/>
          <w:szCs w:val="28"/>
          <w:lang w:val="uk-UA"/>
        </w:rPr>
        <w:t>0289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 ведення    фермерського господарства,  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</w:t>
      </w:r>
      <w:r w:rsidR="00753CE9">
        <w:rPr>
          <w:rFonts w:ascii="Times New Roman" w:hAnsi="Times New Roman" w:cs="Times New Roman"/>
          <w:sz w:val="28"/>
          <w:szCs w:val="28"/>
          <w:lang w:val="uk-UA"/>
        </w:rPr>
        <w:t>льної ділянки складає  487 350,48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753CE9" w:rsidRDefault="00753CE9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технічну документацію по  нормативній грошовій оцінці земельної ділянки сільськогосподарського призначення, площею 7,5011 га (угіддя-рілля), кадастровий номер 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D1E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0286, для  ведення    фермерського господарства,   розташованої  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8B45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земельної ділянки складає  169 996,41 грн.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нормативної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69475E" w:rsidRDefault="0069475E" w:rsidP="0069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69475E" w:rsidRDefault="0069475E" w:rsidP="0069475E">
      <w:pPr>
        <w:rPr>
          <w:lang w:val="uk-UA"/>
        </w:rPr>
      </w:pPr>
    </w:p>
    <w:p w:rsidR="008060C4" w:rsidRDefault="008060C4" w:rsidP="0069475E">
      <w:pPr>
        <w:rPr>
          <w:lang w:val="uk-UA"/>
        </w:rPr>
      </w:pPr>
    </w:p>
    <w:p w:rsidR="008060C4" w:rsidRDefault="008060C4" w:rsidP="0069475E">
      <w:pPr>
        <w:rPr>
          <w:lang w:val="uk-UA"/>
        </w:rPr>
      </w:pPr>
    </w:p>
    <w:p w:rsidR="008060C4" w:rsidRDefault="008060C4" w:rsidP="0069475E">
      <w:pPr>
        <w:rPr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9475E" w:rsidRDefault="0069475E" w:rsidP="0069475E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69475E" w:rsidRDefault="0069475E" w:rsidP="0069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9475E" w:rsidRDefault="0069475E" w:rsidP="006947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E" w:rsidRDefault="0069475E" w:rsidP="0069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475E" w:rsidSect="000031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75E"/>
    <w:rsid w:val="00006BA5"/>
    <w:rsid w:val="00443767"/>
    <w:rsid w:val="00646AD2"/>
    <w:rsid w:val="0069475E"/>
    <w:rsid w:val="00753CE9"/>
    <w:rsid w:val="008060C4"/>
    <w:rsid w:val="00B4535A"/>
    <w:rsid w:val="00E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7"/>
  </w:style>
  <w:style w:type="paragraph" w:styleId="1">
    <w:name w:val="heading 1"/>
    <w:basedOn w:val="a"/>
    <w:next w:val="a"/>
    <w:link w:val="10"/>
    <w:qFormat/>
    <w:rsid w:val="006947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5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69475E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9475E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2018-06-23T05:47:00Z</dcterms:created>
  <dcterms:modified xsi:type="dcterms:W3CDTF">2018-06-23T05:47:00Z</dcterms:modified>
</cp:coreProperties>
</file>