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06" w:rsidRDefault="00EC2306" w:rsidP="00EC2306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35051B" w:rsidRDefault="0035051B" w:rsidP="00CE4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1CAF">
        <w:rPr>
          <w:rFonts w:ascii="Times New Roman" w:hAnsi="Times New Roman" w:cs="Times New Roman"/>
          <w:sz w:val="28"/>
          <w:szCs w:val="28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5" o:title=""/>
          </v:shape>
          <o:OLEObject Type="Embed" ProgID="MS_ClipArt_Gallery" ShapeID="_x0000_i1025" DrawAspect="Content" ObjectID="_1591248844" r:id="rId6"/>
        </w:object>
      </w:r>
    </w:p>
    <w:p w:rsidR="0035051B" w:rsidRDefault="0035051B" w:rsidP="00350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КРЕМЕНЧУЦЬКА РАЙОННА РАДА</w:t>
      </w:r>
    </w:p>
    <w:p w:rsidR="0035051B" w:rsidRDefault="0035051B" w:rsidP="00350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ПОЛТАВСЬКОЇ ОБЛАСТІ</w:t>
      </w:r>
    </w:p>
    <w:p w:rsidR="0035051B" w:rsidRDefault="0035051B" w:rsidP="00350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двадцять друга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5051B" w:rsidRDefault="0035051B" w:rsidP="003505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051B" w:rsidRDefault="0035051B" w:rsidP="0035051B">
      <w:pPr>
        <w:pStyle w:val="1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35051B" w:rsidRDefault="0035051B" w:rsidP="00350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51B" w:rsidRDefault="0035051B" w:rsidP="00350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      ”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35051B" w:rsidRDefault="00EC2306" w:rsidP="00350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pict>
          <v:line id="_x0000_s1026" style="position:absolute;z-index:251657216" from="27pt,1.9pt" to="48.6pt,1.9pt"/>
        </w:pict>
      </w:r>
      <w:r>
        <w:pict>
          <v:line id="_x0000_s1027" style="position:absolute;z-index:251658240" from="58.7pt,0" to="116.3pt,0" o:allowincell="f"/>
        </w:pict>
      </w:r>
      <w:r w:rsidR="0035051B">
        <w:rPr>
          <w:rFonts w:ascii="Times New Roman" w:hAnsi="Times New Roman" w:cs="Times New Roman"/>
          <w:sz w:val="28"/>
          <w:szCs w:val="28"/>
        </w:rPr>
        <w:t xml:space="preserve">       м. </w:t>
      </w:r>
      <w:proofErr w:type="spellStart"/>
      <w:r w:rsidR="0035051B"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</w:p>
    <w:p w:rsidR="0035051B" w:rsidRDefault="0035051B" w:rsidP="0035051B">
      <w:pPr>
        <w:pStyle w:val="a3"/>
        <w:ind w:right="-1"/>
        <w:jc w:val="both"/>
        <w:rPr>
          <w:szCs w:val="28"/>
        </w:rPr>
      </w:pPr>
    </w:p>
    <w:p w:rsidR="0035051B" w:rsidRDefault="0035051B" w:rsidP="003505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д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окументаці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й     </w:t>
      </w:r>
    </w:p>
    <w:p w:rsidR="0035051B" w:rsidRDefault="0035051B" w:rsidP="003505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грошов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</w:t>
      </w:r>
      <w:r>
        <w:rPr>
          <w:rFonts w:ascii="Times New Roman" w:hAnsi="Times New Roman" w:cs="Times New Roman"/>
          <w:sz w:val="28"/>
          <w:szCs w:val="28"/>
          <w:lang w:val="uk-UA"/>
        </w:rPr>
        <w:t>нці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</w:p>
    <w:p w:rsidR="0035051B" w:rsidRDefault="0035051B" w:rsidP="003505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ділян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сільськогосподарського    призначення,    </w:t>
      </w:r>
    </w:p>
    <w:p w:rsidR="0035051B" w:rsidRDefault="0035051B" w:rsidP="003505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наданих для ведення фермерського господарства,      </w:t>
      </w:r>
    </w:p>
    <w:p w:rsidR="0035051B" w:rsidRDefault="0035051B" w:rsidP="003505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розташованих  за  межами   населених  пунктів на        </w:t>
      </w:r>
    </w:p>
    <w:p w:rsidR="0035051B" w:rsidRDefault="0035051B" w:rsidP="003505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території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Pr="008B456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янопотоківської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сільської   ради </w:t>
      </w:r>
    </w:p>
    <w:p w:rsidR="0035051B" w:rsidRDefault="0035051B" w:rsidP="003505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Кременчуцького  району Полтавської області</w:t>
      </w:r>
    </w:p>
    <w:p w:rsidR="0035051B" w:rsidRDefault="0035051B" w:rsidP="003505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051B" w:rsidRDefault="0035051B" w:rsidP="00350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Відповідно до ст. 43 Закону України «Про місцеве самоврядування», Закону України «Про оцінку земель» від 11.12.2003 року № 1378 -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ст. 10, 201, 206 Земельного кодексу України, Податкового кодексу України, розглянувши заяви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Тимофієнко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Г.Є. щодо затвердження технічних документацій по</w:t>
      </w:r>
      <w:r w:rsidRPr="003D4131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3D4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4131">
        <w:rPr>
          <w:rFonts w:ascii="Times New Roman" w:hAnsi="Times New Roman" w:cs="Times New Roman"/>
          <w:sz w:val="28"/>
          <w:szCs w:val="28"/>
          <w:lang w:val="uk-UA"/>
        </w:rPr>
        <w:t>грошов</w:t>
      </w:r>
      <w:r>
        <w:rPr>
          <w:rFonts w:ascii="Times New Roman" w:hAnsi="Times New Roman" w:cs="Times New Roman"/>
          <w:sz w:val="28"/>
          <w:szCs w:val="28"/>
          <w:lang w:val="uk-UA"/>
        </w:rPr>
        <w:t>ій   оцінці</w:t>
      </w:r>
      <w:r w:rsidRPr="003D4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4131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3D4131">
        <w:rPr>
          <w:rFonts w:ascii="Times New Roman" w:hAnsi="Times New Roman" w:cs="Times New Roman"/>
          <w:sz w:val="28"/>
          <w:szCs w:val="28"/>
          <w:lang w:val="uk-UA"/>
        </w:rPr>
        <w:t>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D4131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висновки постійної комісії районної ради з питань агропромислового комплексу, земельних відносин, надр та екології, </w:t>
      </w:r>
    </w:p>
    <w:p w:rsidR="0035051B" w:rsidRDefault="0035051B" w:rsidP="00350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51B" w:rsidRDefault="0035051B" w:rsidP="00350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4535A">
        <w:rPr>
          <w:rFonts w:ascii="Times New Roman" w:hAnsi="Times New Roman" w:cs="Times New Roman"/>
          <w:sz w:val="28"/>
          <w:szCs w:val="28"/>
          <w:lang w:val="uk-UA"/>
        </w:rPr>
        <w:t>районна рада вирішила:</w:t>
      </w:r>
    </w:p>
    <w:p w:rsidR="0035051B" w:rsidRPr="00A71802" w:rsidRDefault="0035051B" w:rsidP="00350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51B" w:rsidRDefault="0035051B" w:rsidP="00350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1. </w:t>
      </w:r>
      <w:r w:rsidRPr="00B4535A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5051B" w:rsidRDefault="0035051B" w:rsidP="00350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 технічну документацію по  нормативній грошовій оцінці земельної ділянки сільськогосподарського призначення, площею 26,5988 га (угіддя-рілля), кадастровий номер </w:t>
      </w:r>
      <w:r w:rsidRPr="000D6D1E">
        <w:rPr>
          <w:rFonts w:ascii="Times New Roman" w:hAnsi="Times New Roman" w:cs="Times New Roman"/>
          <w:sz w:val="28"/>
          <w:szCs w:val="28"/>
          <w:lang w:val="uk-UA"/>
        </w:rPr>
        <w:t>532248</w:t>
      </w:r>
      <w:r>
        <w:rPr>
          <w:rFonts w:ascii="Times New Roman" w:hAnsi="Times New Roman" w:cs="Times New Roman"/>
          <w:sz w:val="28"/>
          <w:szCs w:val="28"/>
          <w:lang w:val="uk-UA"/>
        </w:rPr>
        <w:t>1700</w:t>
      </w:r>
      <w:r w:rsidRPr="000D6D1E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D6D1E">
        <w:rPr>
          <w:rFonts w:ascii="Times New Roman" w:hAnsi="Times New Roman" w:cs="Times New Roman"/>
          <w:sz w:val="28"/>
          <w:szCs w:val="28"/>
          <w:lang w:val="uk-UA"/>
        </w:rPr>
        <w:t>:000: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0942, для  ведення    фермерського господарства,   розташованої  за </w:t>
      </w:r>
      <w:r w:rsidRPr="00AE0222">
        <w:rPr>
          <w:rFonts w:ascii="Times New Roman" w:hAnsi="Times New Roman" w:cs="Times New Roman"/>
          <w:sz w:val="28"/>
          <w:szCs w:val="28"/>
          <w:lang w:val="uk-UA"/>
        </w:rPr>
        <w:t>межами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E0222">
        <w:rPr>
          <w:rFonts w:ascii="Times New Roman" w:hAnsi="Times New Roman" w:cs="Times New Roman"/>
          <w:sz w:val="28"/>
          <w:szCs w:val="28"/>
          <w:lang w:val="uk-UA"/>
        </w:rPr>
        <w:t xml:space="preserve">населених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E0222">
        <w:rPr>
          <w:rFonts w:ascii="Times New Roman" w:hAnsi="Times New Roman" w:cs="Times New Roman"/>
          <w:sz w:val="28"/>
          <w:szCs w:val="28"/>
          <w:lang w:val="uk-UA"/>
        </w:rPr>
        <w:t>пунктів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на  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Pr="008B456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янопотоківської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Кременчуцького району Полтавської області,  вартість земельної ділянки складає  329 704,47 грн.;</w:t>
      </w:r>
    </w:p>
    <w:p w:rsidR="0035051B" w:rsidRDefault="0035051B" w:rsidP="00350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 технічну документацію по  нормативній грошовій оцінці земельної ділянки сільськогосподарського призначення, площею 16,2176 га (угіддя-рілля), кадастровий номер </w:t>
      </w:r>
      <w:r w:rsidRPr="000D6D1E">
        <w:rPr>
          <w:rFonts w:ascii="Times New Roman" w:hAnsi="Times New Roman" w:cs="Times New Roman"/>
          <w:sz w:val="28"/>
          <w:szCs w:val="28"/>
          <w:lang w:val="uk-UA"/>
        </w:rPr>
        <w:t>532248</w:t>
      </w:r>
      <w:r>
        <w:rPr>
          <w:rFonts w:ascii="Times New Roman" w:hAnsi="Times New Roman" w:cs="Times New Roman"/>
          <w:sz w:val="28"/>
          <w:szCs w:val="28"/>
          <w:lang w:val="uk-UA"/>
        </w:rPr>
        <w:t>1700</w:t>
      </w:r>
      <w:r w:rsidRPr="000D6D1E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D6D1E">
        <w:rPr>
          <w:rFonts w:ascii="Times New Roman" w:hAnsi="Times New Roman" w:cs="Times New Roman"/>
          <w:sz w:val="28"/>
          <w:szCs w:val="28"/>
          <w:lang w:val="uk-UA"/>
        </w:rPr>
        <w:t>:000: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0943, для  ведення    фермерського господарства,   розташованої  за </w:t>
      </w:r>
      <w:r w:rsidRPr="00AE0222">
        <w:rPr>
          <w:rFonts w:ascii="Times New Roman" w:hAnsi="Times New Roman" w:cs="Times New Roman"/>
          <w:sz w:val="28"/>
          <w:szCs w:val="28"/>
          <w:lang w:val="uk-UA"/>
        </w:rPr>
        <w:t>межами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E0222">
        <w:rPr>
          <w:rFonts w:ascii="Times New Roman" w:hAnsi="Times New Roman" w:cs="Times New Roman"/>
          <w:sz w:val="28"/>
          <w:szCs w:val="28"/>
          <w:lang w:val="uk-UA"/>
        </w:rPr>
        <w:t xml:space="preserve">населених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E0222">
        <w:rPr>
          <w:rFonts w:ascii="Times New Roman" w:hAnsi="Times New Roman" w:cs="Times New Roman"/>
          <w:sz w:val="28"/>
          <w:szCs w:val="28"/>
          <w:lang w:val="uk-UA"/>
        </w:rPr>
        <w:t>пунктів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на  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Pr="008B456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янопотоківської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Кременчуцького району Полтавської області,  вартість земельної ділянки складає  193 299,22грн.;</w:t>
      </w:r>
    </w:p>
    <w:p w:rsidR="0035051B" w:rsidRDefault="0035051B" w:rsidP="00350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 технічну документацію по  нормативній грошовій оцінці земельної ділянки сільськогосподарського призначення, площею 14,8395 га (угіддя-рілля), кадастровий номер </w:t>
      </w:r>
      <w:r w:rsidRPr="000D6D1E">
        <w:rPr>
          <w:rFonts w:ascii="Times New Roman" w:hAnsi="Times New Roman" w:cs="Times New Roman"/>
          <w:sz w:val="28"/>
          <w:szCs w:val="28"/>
          <w:lang w:val="uk-UA"/>
        </w:rPr>
        <w:t>532248</w:t>
      </w:r>
      <w:r>
        <w:rPr>
          <w:rFonts w:ascii="Times New Roman" w:hAnsi="Times New Roman" w:cs="Times New Roman"/>
          <w:sz w:val="28"/>
          <w:szCs w:val="28"/>
          <w:lang w:val="uk-UA"/>
        </w:rPr>
        <w:t>1700</w:t>
      </w:r>
      <w:r w:rsidRPr="000D6D1E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D6D1E">
        <w:rPr>
          <w:rFonts w:ascii="Times New Roman" w:hAnsi="Times New Roman" w:cs="Times New Roman"/>
          <w:sz w:val="28"/>
          <w:szCs w:val="28"/>
          <w:lang w:val="uk-UA"/>
        </w:rPr>
        <w:t>:000: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0410, для  ведення    фермерського господарства,   розташованої  за </w:t>
      </w:r>
      <w:r w:rsidRPr="00AE0222">
        <w:rPr>
          <w:rFonts w:ascii="Times New Roman" w:hAnsi="Times New Roman" w:cs="Times New Roman"/>
          <w:sz w:val="28"/>
          <w:szCs w:val="28"/>
          <w:lang w:val="uk-UA"/>
        </w:rPr>
        <w:t>межами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E0222">
        <w:rPr>
          <w:rFonts w:ascii="Times New Roman" w:hAnsi="Times New Roman" w:cs="Times New Roman"/>
          <w:sz w:val="28"/>
          <w:szCs w:val="28"/>
          <w:lang w:val="uk-UA"/>
        </w:rPr>
        <w:t xml:space="preserve">населених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E0222">
        <w:rPr>
          <w:rFonts w:ascii="Times New Roman" w:hAnsi="Times New Roman" w:cs="Times New Roman"/>
          <w:sz w:val="28"/>
          <w:szCs w:val="28"/>
          <w:lang w:val="uk-UA"/>
        </w:rPr>
        <w:t>пунктів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на  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Кам</w:t>
      </w:r>
      <w:r w:rsidRPr="008B456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янопотоківської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Кременчуцького району Полтавської області,  вартість земельної ді</w:t>
      </w:r>
      <w:r w:rsidR="00385115">
        <w:rPr>
          <w:rFonts w:ascii="Times New Roman" w:hAnsi="Times New Roman" w:cs="Times New Roman"/>
          <w:sz w:val="28"/>
          <w:szCs w:val="28"/>
          <w:lang w:val="uk-UA"/>
        </w:rPr>
        <w:t>лянки складає  296 407,13 грн.</w:t>
      </w:r>
    </w:p>
    <w:p w:rsidR="0035051B" w:rsidRDefault="0035051B" w:rsidP="00350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Міськрайонному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управлінню у Кременчуцькому районі та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Кременчуці, Горішніх Плавнях забезпечити зберігання технічної документації з нормативної грошової оцінки земельної ділянки у місцевому фонді документації із землеустрою та застосування затверджених показників нормативно грошової оцінки.</w:t>
      </w:r>
    </w:p>
    <w:p w:rsidR="0035051B" w:rsidRDefault="0035051B" w:rsidP="00350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51B" w:rsidRDefault="0035051B" w:rsidP="0035051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агропромислового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051B" w:rsidRDefault="0035051B" w:rsidP="00350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51B" w:rsidRDefault="0035051B" w:rsidP="00350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51B" w:rsidRDefault="0035051B" w:rsidP="00350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ГОЛОВА</w:t>
      </w:r>
    </w:p>
    <w:p w:rsidR="0035051B" w:rsidRDefault="0035051B" w:rsidP="00350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А.О.ДРОФА</w:t>
      </w:r>
    </w:p>
    <w:p w:rsidR="0035051B" w:rsidRDefault="0035051B" w:rsidP="0035051B">
      <w:pPr>
        <w:rPr>
          <w:lang w:val="uk-UA"/>
        </w:rPr>
      </w:pPr>
    </w:p>
    <w:p w:rsidR="0035051B" w:rsidRDefault="0035051B" w:rsidP="0035051B">
      <w:pPr>
        <w:rPr>
          <w:lang w:val="uk-UA"/>
        </w:rPr>
      </w:pPr>
    </w:p>
    <w:p w:rsidR="0035051B" w:rsidRDefault="0035051B" w:rsidP="0035051B">
      <w:pPr>
        <w:rPr>
          <w:lang w:val="uk-UA"/>
        </w:rPr>
      </w:pPr>
    </w:p>
    <w:p w:rsidR="0035051B" w:rsidRDefault="0035051B" w:rsidP="0035051B">
      <w:pPr>
        <w:rPr>
          <w:lang w:val="uk-UA"/>
        </w:rPr>
      </w:pPr>
    </w:p>
    <w:p w:rsidR="0035051B" w:rsidRDefault="0035051B" w:rsidP="0035051B">
      <w:pPr>
        <w:rPr>
          <w:lang w:val="uk-UA"/>
        </w:rPr>
      </w:pPr>
    </w:p>
    <w:p w:rsidR="0035051B" w:rsidRDefault="0035051B" w:rsidP="0035051B">
      <w:pPr>
        <w:rPr>
          <w:lang w:val="uk-UA"/>
        </w:rPr>
      </w:pPr>
    </w:p>
    <w:p w:rsidR="0035051B" w:rsidRDefault="0035051B" w:rsidP="0035051B">
      <w:pPr>
        <w:rPr>
          <w:lang w:val="uk-UA"/>
        </w:rPr>
      </w:pPr>
    </w:p>
    <w:p w:rsidR="0035051B" w:rsidRDefault="0035051B" w:rsidP="0035051B">
      <w:pPr>
        <w:rPr>
          <w:lang w:val="uk-UA"/>
        </w:rPr>
      </w:pPr>
    </w:p>
    <w:p w:rsidR="0035051B" w:rsidRDefault="0035051B" w:rsidP="0035051B">
      <w:pPr>
        <w:rPr>
          <w:lang w:val="uk-UA"/>
        </w:rPr>
      </w:pPr>
    </w:p>
    <w:p w:rsidR="0035051B" w:rsidRDefault="0035051B" w:rsidP="0035051B">
      <w:pPr>
        <w:rPr>
          <w:lang w:val="uk-UA"/>
        </w:rPr>
      </w:pPr>
    </w:p>
    <w:p w:rsidR="0035051B" w:rsidRDefault="0035051B" w:rsidP="0035051B">
      <w:pPr>
        <w:rPr>
          <w:lang w:val="uk-UA"/>
        </w:rPr>
      </w:pPr>
    </w:p>
    <w:p w:rsidR="0035051B" w:rsidRDefault="0035051B" w:rsidP="0035051B">
      <w:pPr>
        <w:rPr>
          <w:lang w:val="uk-UA"/>
        </w:rPr>
      </w:pPr>
    </w:p>
    <w:p w:rsidR="0035051B" w:rsidRDefault="0035051B" w:rsidP="0035051B">
      <w:pPr>
        <w:rPr>
          <w:lang w:val="uk-UA"/>
        </w:rPr>
      </w:pPr>
    </w:p>
    <w:p w:rsidR="00EC2306" w:rsidRDefault="00EC2306" w:rsidP="0035051B">
      <w:pPr>
        <w:rPr>
          <w:lang w:val="uk-UA"/>
        </w:rPr>
      </w:pPr>
    </w:p>
    <w:p w:rsidR="00EC2306" w:rsidRDefault="00EC2306" w:rsidP="0035051B">
      <w:pPr>
        <w:rPr>
          <w:lang w:val="uk-UA"/>
        </w:rPr>
      </w:pPr>
    </w:p>
    <w:p w:rsidR="00EC2306" w:rsidRDefault="00EC2306" w:rsidP="0035051B">
      <w:pPr>
        <w:rPr>
          <w:lang w:val="uk-UA"/>
        </w:rPr>
      </w:pPr>
    </w:p>
    <w:p w:rsidR="00EC2306" w:rsidRDefault="00EC2306" w:rsidP="0035051B">
      <w:pPr>
        <w:rPr>
          <w:lang w:val="uk-UA"/>
        </w:rPr>
      </w:pPr>
    </w:p>
    <w:p w:rsidR="00EC2306" w:rsidRDefault="00EC2306" w:rsidP="0035051B">
      <w:pPr>
        <w:rPr>
          <w:lang w:val="uk-UA"/>
        </w:rPr>
      </w:pPr>
    </w:p>
    <w:p w:rsidR="00EC2306" w:rsidRDefault="00EC2306" w:rsidP="0035051B">
      <w:pPr>
        <w:rPr>
          <w:lang w:val="uk-UA"/>
        </w:rPr>
      </w:pPr>
    </w:p>
    <w:p w:rsidR="00EC2306" w:rsidRDefault="00EC2306" w:rsidP="0035051B">
      <w:pPr>
        <w:rPr>
          <w:lang w:val="uk-UA"/>
        </w:rPr>
      </w:pPr>
    </w:p>
    <w:p w:rsidR="00EC2306" w:rsidRDefault="00EC2306" w:rsidP="0035051B">
      <w:pPr>
        <w:rPr>
          <w:lang w:val="uk-UA"/>
        </w:rPr>
      </w:pPr>
    </w:p>
    <w:p w:rsidR="0035051B" w:rsidRDefault="0035051B" w:rsidP="0035051B">
      <w:pPr>
        <w:rPr>
          <w:lang w:val="uk-UA"/>
        </w:rPr>
      </w:pPr>
    </w:p>
    <w:p w:rsidR="0035051B" w:rsidRDefault="0035051B" w:rsidP="0035051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051B" w:rsidRDefault="0035051B" w:rsidP="0035051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51B" w:rsidRDefault="0035051B" w:rsidP="0035051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</w:p>
    <w:p w:rsidR="0035051B" w:rsidRDefault="0035051B" w:rsidP="0035051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Н.В. Цюпа</w:t>
      </w:r>
    </w:p>
    <w:p w:rsidR="0035051B" w:rsidRDefault="0035051B" w:rsidP="0035051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35051B" w:rsidRDefault="0035051B" w:rsidP="0035051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огоджено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5051B" w:rsidRDefault="0035051B" w:rsidP="0035051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5051B" w:rsidRDefault="0035051B" w:rsidP="0035051B">
      <w:pPr>
        <w:tabs>
          <w:tab w:val="center" w:pos="4769"/>
        </w:tabs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35051B" w:rsidRDefault="0035051B" w:rsidP="0035051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Е.І.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Скляревський</w:t>
      </w:r>
      <w:proofErr w:type="spellEnd"/>
    </w:p>
    <w:p w:rsidR="0035051B" w:rsidRDefault="0035051B" w:rsidP="0035051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51B" w:rsidRDefault="0035051B" w:rsidP="0035051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5051B" w:rsidRDefault="0035051B" w:rsidP="0035051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Виконуючий обов’язки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51B" w:rsidRDefault="0035051B" w:rsidP="0035051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онної</w:t>
      </w:r>
      <w:proofErr w:type="spellEnd"/>
    </w:p>
    <w:p w:rsidR="0035051B" w:rsidRDefault="0035051B" w:rsidP="0035051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 адміністрації                                                           О.І. Тютюнник</w:t>
      </w:r>
    </w:p>
    <w:p w:rsidR="0035051B" w:rsidRDefault="0035051B" w:rsidP="0035051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:rsidR="0035051B" w:rsidRDefault="0035051B" w:rsidP="0035051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:rsidR="0035051B" w:rsidRDefault="0035051B" w:rsidP="0035051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апарату </w:t>
      </w:r>
    </w:p>
    <w:p w:rsidR="0035051B" w:rsidRDefault="0035051B" w:rsidP="0035051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Кременчуцької районної</w:t>
      </w:r>
    </w:p>
    <w:p w:rsidR="0035051B" w:rsidRDefault="0035051B" w:rsidP="0035051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                                                        Т.М.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Самбур</w:t>
      </w:r>
      <w:proofErr w:type="spellEnd"/>
    </w:p>
    <w:p w:rsidR="0035051B" w:rsidRDefault="0035051B" w:rsidP="0035051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51B" w:rsidRDefault="0035051B" w:rsidP="003505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051B" w:rsidRDefault="0035051B" w:rsidP="00350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сектору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</w:p>
    <w:p w:rsidR="0035051B" w:rsidRDefault="0035051B" w:rsidP="00350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51B" w:rsidRDefault="0035051B" w:rsidP="0035051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Олексієнко</w:t>
      </w:r>
      <w:proofErr w:type="spellEnd"/>
    </w:p>
    <w:p w:rsidR="0035051B" w:rsidRDefault="0035051B" w:rsidP="0035051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35051B" w:rsidRDefault="0035051B" w:rsidP="0035051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35051B" w:rsidRDefault="0035051B" w:rsidP="0035051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а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</w:p>
    <w:p w:rsidR="0035051B" w:rsidRDefault="0035051B" w:rsidP="0035051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35051B" w:rsidRDefault="0035051B" w:rsidP="0035051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агропромислового комплексу,</w:t>
      </w:r>
    </w:p>
    <w:p w:rsidR="0035051B" w:rsidRDefault="0035051B" w:rsidP="0035051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земельних відносин, надр та екології                                       В.І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Буленко</w:t>
      </w:r>
      <w:proofErr w:type="spellEnd"/>
    </w:p>
    <w:p w:rsidR="0035051B" w:rsidRDefault="0035051B" w:rsidP="0035051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35051B" w:rsidRDefault="0035051B" w:rsidP="0035051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5051B" w:rsidRDefault="0035051B" w:rsidP="0035051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5051B" w:rsidRDefault="0035051B" w:rsidP="0035051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51B" w:rsidRDefault="0035051B" w:rsidP="00350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051B" w:rsidRDefault="0035051B" w:rsidP="00350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051B" w:rsidRDefault="0035051B" w:rsidP="00350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35051B" w:rsidSect="0000312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051B"/>
    <w:rsid w:val="0035051B"/>
    <w:rsid w:val="00385115"/>
    <w:rsid w:val="009E32B0"/>
    <w:rsid w:val="00AD1B57"/>
    <w:rsid w:val="00CE4BE4"/>
    <w:rsid w:val="00D57DDC"/>
    <w:rsid w:val="00EC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57"/>
  </w:style>
  <w:style w:type="paragraph" w:styleId="1">
    <w:name w:val="heading 1"/>
    <w:basedOn w:val="a"/>
    <w:next w:val="a"/>
    <w:link w:val="10"/>
    <w:qFormat/>
    <w:rsid w:val="003505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51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unhideWhenUsed/>
    <w:rsid w:val="0035051B"/>
    <w:pPr>
      <w:spacing w:after="0" w:line="240" w:lineRule="auto"/>
      <w:ind w:right="6802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35051B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dcterms:created xsi:type="dcterms:W3CDTF">2018-06-23T05:48:00Z</dcterms:created>
  <dcterms:modified xsi:type="dcterms:W3CDTF">2018-06-23T05:48:00Z</dcterms:modified>
</cp:coreProperties>
</file>