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A7" w:rsidRDefault="00CF56A7" w:rsidP="00393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93213" w:rsidRDefault="00393213" w:rsidP="00393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376F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73367495" r:id="rId7"/>
        </w:object>
      </w:r>
    </w:p>
    <w:p w:rsidR="00393213" w:rsidRDefault="00393213" w:rsidP="0039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393213" w:rsidRDefault="00393213" w:rsidP="0039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393213" w:rsidRDefault="00393213" w:rsidP="0039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п’ятнадцята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213" w:rsidRDefault="00393213" w:rsidP="00393213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750C23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”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48C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bookmarkStart w:id="0" w:name="_GoBack"/>
      <w:bookmarkEnd w:id="0"/>
      <w:r w:rsidR="00750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р.</w:t>
      </w:r>
    </w:p>
    <w:p w:rsidR="00393213" w:rsidRDefault="00120784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57216" from="27pt,1.9pt" to="48.6pt,1.9pt"/>
        </w:pict>
      </w:r>
      <w:r>
        <w:pict>
          <v:line id="_x0000_s1027" style="position:absolute;z-index:251658240" from="58.7pt,0" to="116.3pt,0" o:allowincell="f"/>
        </w:pict>
      </w:r>
      <w:r w:rsidR="00393213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393213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393213" w:rsidRDefault="00393213" w:rsidP="00393213">
      <w:pPr>
        <w:pStyle w:val="a3"/>
        <w:ind w:right="-1"/>
        <w:jc w:val="both"/>
        <w:rPr>
          <w:szCs w:val="28"/>
        </w:rPr>
      </w:pPr>
    </w:p>
    <w:p w:rsidR="00393213" w:rsidRDefault="00393213" w:rsidP="00393213">
      <w:pPr>
        <w:pStyle w:val="a3"/>
        <w:ind w:right="-1"/>
        <w:jc w:val="both"/>
        <w:rPr>
          <w:szCs w:val="28"/>
        </w:rPr>
      </w:pP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F7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     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3213" w:rsidRP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F7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7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оренду</w:t>
      </w:r>
      <w:proofErr w:type="spellEnd"/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 Шульзі Миколі  Петровичу</w:t>
      </w: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</w:t>
      </w: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39321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93213" w:rsidRPr="00101441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1441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393213" w:rsidRPr="00101441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Pr="00101441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Закону України «Про оцінку земель» від 11.12.2003 року 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ст. 10, 201, 206 Земельного кодексу України, Методики нормативної грошової оцінки земель несільськогосподарського призначення (крім земель населених пунктів), затвердженої постановою Кабінету Міністрів України № 1278 від 23.11.2011 року та на підставі клопотання Шульги Миколи Петровича щодо затвердження технічної документації з нормативної грошової оцінки земельної ділянки площею 18,6290 га, наданої в оренду для ведення товарного сільськогосподарського виробництва за межами населених пунктів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враховуючи висновки постійної комісії районної ради з питань агропромислового комплексу, земельних відносин, надр та екології, </w:t>
      </w:r>
    </w:p>
    <w:p w:rsidR="00393213" w:rsidRDefault="00393213" w:rsidP="00393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93213" w:rsidRDefault="00393213" w:rsidP="00393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Pr="00D36382" w:rsidRDefault="00393213" w:rsidP="00393213">
      <w:pPr>
        <w:numPr>
          <w:ilvl w:val="0"/>
          <w:numId w:val="1"/>
        </w:numPr>
        <w:tabs>
          <w:tab w:val="clear" w:pos="592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36382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 w:rsidRPr="00D36382">
        <w:rPr>
          <w:rFonts w:ascii="Times New Roman" w:hAnsi="Times New Roman" w:cs="Times New Roman"/>
          <w:sz w:val="28"/>
          <w:szCs w:val="28"/>
          <w:lang w:val="uk-UA"/>
        </w:rPr>
        <w:t xml:space="preserve">ічну документацію з нормативної грошової оцінки земельної ділянки </w:t>
      </w:r>
      <w:proofErr w:type="spellStart"/>
      <w:r w:rsidRPr="00D36382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D36382">
        <w:rPr>
          <w:rFonts w:ascii="Times New Roman" w:hAnsi="Times New Roman" w:cs="Times New Roman"/>
          <w:sz w:val="28"/>
          <w:szCs w:val="28"/>
        </w:rPr>
        <w:t xml:space="preserve"> номер 532248</w:t>
      </w:r>
      <w:r w:rsidRPr="00D3638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D36382">
        <w:rPr>
          <w:rFonts w:ascii="Times New Roman" w:hAnsi="Times New Roman" w:cs="Times New Roman"/>
          <w:sz w:val="28"/>
          <w:szCs w:val="28"/>
        </w:rPr>
        <w:t>00:0</w:t>
      </w:r>
      <w:r w:rsidRPr="00D3638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36382">
        <w:rPr>
          <w:rFonts w:ascii="Times New Roman" w:hAnsi="Times New Roman" w:cs="Times New Roman"/>
          <w:sz w:val="28"/>
          <w:szCs w:val="28"/>
        </w:rPr>
        <w:t>:000:0</w:t>
      </w:r>
      <w:r>
        <w:rPr>
          <w:rFonts w:ascii="Times New Roman" w:hAnsi="Times New Roman" w:cs="Times New Roman"/>
          <w:sz w:val="28"/>
          <w:szCs w:val="28"/>
          <w:lang w:val="uk-UA"/>
        </w:rPr>
        <w:t>244 площею 18,629</w:t>
      </w:r>
      <w:r w:rsidRPr="00D36382">
        <w:rPr>
          <w:rFonts w:ascii="Times New Roman" w:hAnsi="Times New Roman" w:cs="Times New Roman"/>
          <w:sz w:val="28"/>
          <w:szCs w:val="28"/>
          <w:lang w:val="uk-UA"/>
        </w:rPr>
        <w:t>0 га, наданої в оренду для ведення товарного сільсько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господарського виробництва ФОП Шульзі Миколі Петровичу</w:t>
      </w:r>
      <w:r w:rsidRPr="00D36382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населених пунктів на території </w:t>
      </w:r>
      <w:proofErr w:type="spellStart"/>
      <w:r w:rsidRPr="00D36382">
        <w:rPr>
          <w:rFonts w:ascii="Times New Roman" w:hAnsi="Times New Roman" w:cs="Times New Roman"/>
          <w:sz w:val="28"/>
          <w:szCs w:val="28"/>
          <w:lang w:val="uk-UA"/>
        </w:rPr>
        <w:t>Кам’янопотоківської</w:t>
      </w:r>
      <w:proofErr w:type="spellEnd"/>
      <w:r w:rsidRPr="00D3638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 вартість земе</w:t>
      </w:r>
      <w:r>
        <w:rPr>
          <w:rFonts w:ascii="Times New Roman" w:hAnsi="Times New Roman" w:cs="Times New Roman"/>
          <w:sz w:val="28"/>
          <w:szCs w:val="28"/>
          <w:lang w:val="uk-UA"/>
        </w:rPr>
        <w:t>льної ділянки складає  283995,40</w:t>
      </w:r>
      <w:r w:rsidR="002D182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D363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 грошової оцінки земельної ділянки у місцевому фонді документації із землеустрою та застосування затверджених показників нормативно грошової оцінки.</w:t>
      </w: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3213" w:rsidRDefault="00393213" w:rsidP="003932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750C23" w:rsidRPr="008353F6" w:rsidRDefault="00750C23" w:rsidP="00393213">
      <w:pPr>
        <w:rPr>
          <w:lang w:val="uk-UA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Н.В. Цюпа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93213" w:rsidRDefault="00393213" w:rsidP="00393213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О.І. Тютюнник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мобілізаційної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надр та екології                                       В.І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93213" w:rsidRDefault="00393213" w:rsidP="0039321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393213" w:rsidSect="00750C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213"/>
    <w:rsid w:val="00000C53"/>
    <w:rsid w:val="000F7868"/>
    <w:rsid w:val="00120784"/>
    <w:rsid w:val="0013548C"/>
    <w:rsid w:val="002D182F"/>
    <w:rsid w:val="00393213"/>
    <w:rsid w:val="005C0492"/>
    <w:rsid w:val="00750C23"/>
    <w:rsid w:val="008D32CB"/>
    <w:rsid w:val="00C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3932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21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393213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93213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dcterms:created xsi:type="dcterms:W3CDTF">2017-11-28T07:25:00Z</dcterms:created>
  <dcterms:modified xsi:type="dcterms:W3CDTF">2017-11-28T07:45:00Z</dcterms:modified>
</cp:coreProperties>
</file>