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2" w:rsidRDefault="006650F2" w:rsidP="006650F2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E667F">
        <w:rPr>
          <w:rFonts w:ascii="Times New Roman" w:hAnsi="Times New Roman"/>
          <w:color w:val="333333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1pt" o:ole="" fillcolor="window">
            <v:imagedata r:id="rId6" o:title=""/>
          </v:shape>
          <o:OLEObject Type="Embed" ProgID="MS_ClipArt_Gallery" ShapeID="_x0000_i1025" DrawAspect="Content" ObjectID="_1576062550" r:id="rId7"/>
        </w:object>
      </w:r>
    </w:p>
    <w:p w:rsidR="006650F2" w:rsidRDefault="006650F2" w:rsidP="0066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КРЕМЕНЧУЦЬКА РАЙОННА РАДА</w:t>
      </w:r>
    </w:p>
    <w:p w:rsidR="006650F2" w:rsidRDefault="006650F2" w:rsidP="0066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ПОЛТАВСЬКОЇ ОБЛАСТІ</w:t>
      </w:r>
    </w:p>
    <w:p w:rsidR="006650F2" w:rsidRDefault="006650F2" w:rsidP="0066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56D24">
        <w:rPr>
          <w:rFonts w:ascii="Times New Roman" w:hAnsi="Times New Roman"/>
          <w:b/>
          <w:sz w:val="28"/>
          <w:szCs w:val="28"/>
          <w:lang w:val="uk-UA"/>
        </w:rPr>
        <w:t>сім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надцята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6650F2" w:rsidRDefault="006650F2" w:rsidP="006650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650F2" w:rsidRDefault="006650F2" w:rsidP="006650F2">
      <w:pPr>
        <w:pStyle w:val="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6650F2" w:rsidRDefault="006650F2" w:rsidP="006650F2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650F2" w:rsidRDefault="006650F2" w:rsidP="006650F2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9A1B6F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”  </w:t>
      </w:r>
      <w:r w:rsidR="00856D24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грудня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р.                                        </w:t>
      </w:r>
    </w:p>
    <w:p w:rsidR="006650F2" w:rsidRDefault="00866E34" w:rsidP="006650F2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/>
          <w:color w:val="000000"/>
          <w:sz w:val="28"/>
          <w:szCs w:val="28"/>
        </w:rPr>
      </w:pPr>
      <w:r w:rsidRPr="00866E34">
        <w:pict>
          <v:line id="_x0000_s1026" style="position:absolute;left:0;text-align:left;z-index:251657216" from="58.7pt,0" to="116.3pt,0" o:allowincell="f"/>
        </w:pict>
      </w:r>
      <w:r w:rsidRPr="00866E34">
        <w:pict>
          <v:line id="_x0000_s1027" style="position:absolute;left:0;text-align:left;z-index:251658240" from="22.7pt,0" to="44.3pt,0" o:allowincell="f"/>
        </w:pict>
      </w:r>
      <w:r w:rsidR="006650F2">
        <w:rPr>
          <w:rFonts w:ascii="Times New Roman" w:hAnsi="Times New Roman"/>
          <w:color w:val="000000"/>
          <w:sz w:val="28"/>
          <w:szCs w:val="28"/>
        </w:rPr>
        <w:t xml:space="preserve">       м. </w:t>
      </w:r>
      <w:proofErr w:type="spellStart"/>
      <w:r w:rsidR="006650F2">
        <w:rPr>
          <w:rFonts w:ascii="Times New Roman" w:hAnsi="Times New Roman"/>
          <w:color w:val="000000"/>
          <w:sz w:val="28"/>
          <w:szCs w:val="28"/>
        </w:rPr>
        <w:t>Кременчук</w:t>
      </w:r>
      <w:proofErr w:type="spellEnd"/>
    </w:p>
    <w:p w:rsidR="006650F2" w:rsidRDefault="006650F2" w:rsidP="006650F2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F2" w:rsidRDefault="006650F2" w:rsidP="006650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недовіру голові Кременчуцької</w:t>
      </w:r>
    </w:p>
    <w:p w:rsidR="006650F2" w:rsidRDefault="006650F2" w:rsidP="006650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</w:p>
    <w:p w:rsidR="006650F2" w:rsidRDefault="006650F2" w:rsidP="006650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Анатолійовичу</w:t>
      </w:r>
    </w:p>
    <w:p w:rsidR="00C155A7" w:rsidRDefault="00C155A7" w:rsidP="00C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0D" w:rsidRPr="007A640D" w:rsidRDefault="00592DFE" w:rsidP="007A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ч.2 ст.19 Конституції </w:t>
      </w:r>
      <w:r w:rsidR="00C155A7">
        <w:rPr>
          <w:rFonts w:ascii="Times New Roman" w:hAnsi="Times New Roman" w:cs="Times New Roman"/>
          <w:sz w:val="28"/>
          <w:szCs w:val="28"/>
          <w:lang w:val="uk-UA"/>
        </w:rPr>
        <w:t xml:space="preserve">України органи </w:t>
      </w:r>
      <w:r w:rsidR="008F3CB7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влади, </w:t>
      </w:r>
      <w:r>
        <w:rPr>
          <w:rFonts w:ascii="Times New Roman" w:hAnsi="Times New Roman" w:cs="Times New Roman"/>
          <w:sz w:val="28"/>
          <w:szCs w:val="28"/>
          <w:lang w:val="uk-UA"/>
        </w:rPr>
        <w:t>їх посадові особи зобов’язані  діяти лише на підставі, в межах повноважень та у спосіб, що передбачені Конституцією та законами України.</w:t>
      </w:r>
      <w:bookmarkStart w:id="0" w:name="o384"/>
      <w:bookmarkEnd w:id="0"/>
    </w:p>
    <w:p w:rsidR="005C7C0D" w:rsidRPr="007A640D" w:rsidRDefault="007A640D" w:rsidP="007A640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387"/>
      <w:bookmarkStart w:id="2" w:name="o388"/>
      <w:bookmarkStart w:id="3" w:name="o389"/>
      <w:bookmarkStart w:id="4" w:name="o410"/>
      <w:bookmarkEnd w:id="1"/>
      <w:bookmarkEnd w:id="2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Голова районної  державної  адміністрації</w:t>
      </w:r>
      <w:r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ст.39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 «Про місцеві державні адміністрації» </w:t>
      </w:r>
      <w:bookmarkStart w:id="5" w:name="o411"/>
      <w:bookmarkEnd w:id="5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несе </w:t>
      </w:r>
      <w:r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відповідальність за </w:t>
      </w:r>
      <w:r w:rsidR="005C7C0D"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покладених на місцеві держ</w:t>
      </w:r>
      <w:r w:rsidR="009201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авні адміністрації  завдань</w:t>
      </w:r>
      <w:r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і </w:t>
      </w:r>
      <w:r w:rsidR="005C7C0D"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здійснення ними своїх повноважень;</w:t>
      </w:r>
      <w:bookmarkStart w:id="6" w:name="o412"/>
      <w:bookmarkEnd w:id="6"/>
      <w:r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представляє</w:t>
      </w:r>
      <w:r w:rsidR="005C7C0D"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відповідні 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сцеві державні адміністрації у </w:t>
      </w:r>
      <w:r w:rsidR="005C7C0D"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відносинах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органами  місцевого  </w:t>
      </w:r>
      <w:r w:rsidR="005C7C0D"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самоврядування; </w:t>
      </w:r>
      <w:bookmarkStart w:id="7" w:name="o413"/>
      <w:bookmarkStart w:id="8" w:name="o422"/>
      <w:bookmarkEnd w:id="7"/>
      <w:bookmarkEnd w:id="8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регулярно   інформує</w:t>
      </w:r>
      <w:r w:rsidR="005C7C0D"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нас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елення   про   стан  виконання </w:t>
      </w:r>
      <w:r w:rsidR="005C7C0D" w:rsidRPr="007A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повноважень, покладених на місцеву державну адміністрацію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9773AD" w:rsidRDefault="009773AD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8D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8D66DC">
        <w:rPr>
          <w:rFonts w:ascii="Times New Roman" w:hAnsi="Times New Roman" w:cs="Times New Roman"/>
          <w:sz w:val="28"/>
          <w:szCs w:val="28"/>
          <w:lang w:val="uk-UA"/>
        </w:rPr>
        <w:t xml:space="preserve"> із травня 2016 року по грудень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 голова Кременчуцької районної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до виконання ряду своїх прямих службових обов’язків ставився поверхово – у проблемні питання життєдіяльності району не вникав, виявляючи при цьому бездіяльність і непрофесійність, провокував виникнення соціальної напруги  в громадах району та недовіри до виконавчої влади.</w:t>
      </w:r>
    </w:p>
    <w:p w:rsidR="00856D24" w:rsidRDefault="00856D24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Дана бездіяльність привела до винесення депутатами районної ради на засідання 15 сесії районної ради 7 скликання, що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 xml:space="preserve"> відбула</w:t>
      </w:r>
      <w:r>
        <w:rPr>
          <w:rFonts w:ascii="Times New Roman" w:hAnsi="Times New Roman" w:cs="Times New Roman"/>
          <w:sz w:val="28"/>
          <w:szCs w:val="28"/>
          <w:lang w:val="uk-UA"/>
        </w:rPr>
        <w:t>ся 24 листопада 2017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недовіри голові Кременчуцької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За дане рішення проголосувало 14 депутатів із 22, що становить 64%.</w:t>
      </w:r>
    </w:p>
    <w:p w:rsidR="00856D24" w:rsidRDefault="00856D24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Висловлення недовіри спонукало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r w:rsidRPr="00856D24">
        <w:rPr>
          <w:rFonts w:ascii="Times New Roman" w:hAnsi="Times New Roman" w:cs="Times New Roman"/>
          <w:sz w:val="28"/>
          <w:szCs w:val="28"/>
          <w:lang w:val="uk-UA"/>
        </w:rPr>
        <w:t xml:space="preserve">подати  </w:t>
      </w:r>
      <w:r w:rsidRPr="00856D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звіт голови </w:t>
      </w:r>
      <w:r w:rsidRPr="00856D24">
        <w:rPr>
          <w:rFonts w:ascii="Times New Roman" w:hAnsi="Times New Roman" w:cs="Times New Roman"/>
          <w:sz w:val="28"/>
          <w:szCs w:val="28"/>
          <w:lang w:val="uk-UA"/>
        </w:rPr>
        <w:t>Кременчуцької райдержадміністрації про виконання програм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6D24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і соціального  розвитку, бюджету Кременчуцького району за 2016 рік і звітний період 2017 року т</w:t>
      </w:r>
      <w:r w:rsidR="003D59CA">
        <w:rPr>
          <w:rFonts w:ascii="Times New Roman" w:hAnsi="Times New Roman" w:cs="Times New Roman"/>
          <w:sz w:val="28"/>
          <w:szCs w:val="28"/>
          <w:lang w:val="uk-UA"/>
        </w:rPr>
        <w:t xml:space="preserve">а делегованих районною радою  </w:t>
      </w:r>
      <w:proofErr w:type="spellStart"/>
      <w:r w:rsidRPr="00856D24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987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розгляд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5987">
        <w:rPr>
          <w:rFonts w:ascii="Times New Roman" w:hAnsi="Times New Roman" w:cs="Times New Roman"/>
          <w:sz w:val="28"/>
          <w:szCs w:val="28"/>
          <w:lang w:val="uk-UA"/>
        </w:rPr>
        <w:t xml:space="preserve">  постійними комісіями районної ради рекомендовано розглянути на 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 xml:space="preserve">черговій </w:t>
      </w:r>
      <w:r w:rsidR="00205987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 xml:space="preserve"> дане питання</w:t>
      </w:r>
      <w:r w:rsidR="002059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987" w:rsidRDefault="003A720C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</w:t>
      </w:r>
      <w:r w:rsidR="00205987">
        <w:rPr>
          <w:rFonts w:ascii="Times New Roman" w:hAnsi="Times New Roman" w:cs="Times New Roman"/>
          <w:sz w:val="28"/>
          <w:szCs w:val="28"/>
          <w:lang w:val="uk-UA"/>
        </w:rPr>
        <w:t xml:space="preserve">міст звіту має суперечності, декларативний характер і містить виключно статистичні дані без реальних механізмів соціально – економічного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за минулі ро</w:t>
      </w:r>
      <w:r w:rsidR="00205987"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205987" w:rsidRDefault="00205987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Однак</w:t>
      </w:r>
      <w:r w:rsidR="001810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самим звітом запам’яталась бездіяльність голови райдержадміністрації. В грудні 2017 року  на  засідання сесії районної ради подано проект районного бюджету на 2018 рік. Даний проект викликав 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>невдоволення серед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 як не лише мав дефіцит коштів  </w:t>
      </w:r>
      <w:r w:rsidRPr="00205987">
        <w:rPr>
          <w:rFonts w:ascii="Times New Roman" w:hAnsi="Times New Roman" w:cs="Times New Roman"/>
          <w:sz w:val="28"/>
          <w:szCs w:val="28"/>
          <w:lang w:val="uk-UA"/>
        </w:rPr>
        <w:t xml:space="preserve">16 мільйонів </w:t>
      </w:r>
      <w:r w:rsidRPr="002059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418 тисяч 600 </w:t>
      </w:r>
      <w:r w:rsidRPr="00205987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Pr="00205987">
        <w:rPr>
          <w:rFonts w:ascii="Times New Roman" w:hAnsi="Times New Roman" w:cs="Times New Roman"/>
          <w:sz w:val="28"/>
          <w:szCs w:val="28"/>
          <w:lang w:val="uk-UA"/>
        </w:rPr>
        <w:t>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й не мав обґрунтованих 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>потреб.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розгляду бюджету постійними комісіями депутати вимагали подати дані, яким чином формувалися пок</w:t>
      </w:r>
      <w:r w:rsidR="00673356">
        <w:rPr>
          <w:rFonts w:ascii="Times New Roman" w:hAnsi="Times New Roman" w:cs="Times New Roman"/>
          <w:sz w:val="28"/>
          <w:szCs w:val="28"/>
          <w:lang w:val="uk-UA"/>
        </w:rPr>
        <w:t xml:space="preserve">азники бюджету. На неодноразову вимогу були подані обґрунтовані потреби,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3356">
        <w:rPr>
          <w:rFonts w:ascii="Times New Roman" w:hAnsi="Times New Roman" w:cs="Times New Roman"/>
          <w:sz w:val="28"/>
          <w:szCs w:val="28"/>
          <w:lang w:val="uk-UA"/>
        </w:rPr>
        <w:t>які слід включити до бюджету на 2018 рік лише двома установами – це управління соціального захисту населення</w:t>
      </w:r>
      <w:r w:rsidR="008030D6">
        <w:rPr>
          <w:rFonts w:ascii="Times New Roman" w:hAnsi="Times New Roman" w:cs="Times New Roman"/>
          <w:sz w:val="28"/>
          <w:szCs w:val="28"/>
          <w:lang w:val="uk-UA"/>
        </w:rPr>
        <w:t xml:space="preserve"> Крем</w:t>
      </w:r>
      <w:r w:rsidR="003D59CA">
        <w:rPr>
          <w:rFonts w:ascii="Times New Roman" w:hAnsi="Times New Roman" w:cs="Times New Roman"/>
          <w:sz w:val="28"/>
          <w:szCs w:val="28"/>
          <w:lang w:val="uk-UA"/>
        </w:rPr>
        <w:t>енчуцької райдержадміністрації</w:t>
      </w:r>
      <w:r w:rsidR="00673356">
        <w:rPr>
          <w:rFonts w:ascii="Times New Roman" w:hAnsi="Times New Roman" w:cs="Times New Roman"/>
          <w:sz w:val="28"/>
          <w:szCs w:val="28"/>
          <w:lang w:val="uk-UA"/>
        </w:rPr>
        <w:t>, територіальний центр соціального обслуговування (надання соціальних послуг) Кременчуцького району.</w:t>
      </w:r>
    </w:p>
    <w:p w:rsidR="00673356" w:rsidRDefault="00673356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Така бездіяльність у формуванні потреб є свідченням недбалого керівництва голови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673356" w:rsidRDefault="00673356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Депутатський корпус обурений, що особи, які займають керівні посади в райдержадміністрації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до своєї роботи безвідповідально, нехтуючи своїми посадовими обов’язками.  </w:t>
      </w:r>
    </w:p>
    <w:p w:rsidR="00673356" w:rsidRDefault="003D59CA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73356">
        <w:rPr>
          <w:rFonts w:ascii="Times New Roman" w:hAnsi="Times New Roman" w:cs="Times New Roman"/>
          <w:sz w:val="28"/>
          <w:szCs w:val="28"/>
          <w:lang w:val="uk-UA"/>
        </w:rPr>
        <w:t>Під час засідання 17 сесії районної ради, що відбулася 21 грудня 2017 року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356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звернення депутатів районної ради до Полтавської обласної державної адміністрації та Полтавської обласної ради щодо </w:t>
      </w:r>
      <w:r w:rsidR="00673356" w:rsidRPr="003A720C">
        <w:rPr>
          <w:rFonts w:ascii="Times New Roman" w:hAnsi="Times New Roman" w:cs="Times New Roman"/>
          <w:sz w:val="28"/>
          <w:szCs w:val="28"/>
          <w:lang w:val="uk-UA"/>
        </w:rPr>
        <w:t xml:space="preserve">потреби у видатках в установах, закладах  бюджетної сфери </w:t>
      </w:r>
      <w:r w:rsidR="003A720C" w:rsidRPr="003A720C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Кременчуцького </w:t>
      </w:r>
      <w:r w:rsidR="00673356" w:rsidRPr="003A720C">
        <w:rPr>
          <w:rFonts w:ascii="Times New Roman" w:hAnsi="Times New Roman" w:cs="Times New Roman"/>
          <w:sz w:val="28"/>
          <w:szCs w:val="28"/>
          <w:lang w:val="uk-UA"/>
        </w:rPr>
        <w:t>району на 2018 рік</w:t>
      </w:r>
      <w:r w:rsidR="008030D6">
        <w:rPr>
          <w:sz w:val="28"/>
          <w:szCs w:val="28"/>
          <w:lang w:val="uk-UA"/>
        </w:rPr>
        <w:t xml:space="preserve"> </w:t>
      </w:r>
      <w:r w:rsidR="003A720C" w:rsidRPr="008030D6">
        <w:rPr>
          <w:rFonts w:ascii="Times New Roman" w:hAnsi="Times New Roman" w:cs="Times New Roman"/>
          <w:sz w:val="28"/>
          <w:szCs w:val="28"/>
          <w:lang w:val="uk-UA"/>
        </w:rPr>
        <w:t>та доручено</w:t>
      </w:r>
      <w:r w:rsidR="003A720C" w:rsidRPr="003A720C">
        <w:rPr>
          <w:rFonts w:ascii="Times New Roman" w:hAnsi="Times New Roman" w:cs="Times New Roman"/>
          <w:sz w:val="28"/>
          <w:szCs w:val="28"/>
          <w:lang w:val="uk-UA"/>
        </w:rPr>
        <w:t xml:space="preserve"> голові райдержадміністрації 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3A720C">
        <w:rPr>
          <w:rFonts w:ascii="Times New Roman" w:hAnsi="Times New Roman" w:cs="Times New Roman"/>
          <w:sz w:val="28"/>
          <w:szCs w:val="28"/>
          <w:lang w:val="uk-UA"/>
        </w:rPr>
        <w:t>на засіданні сесії обласної ради 22 грудня 2017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Однак</w:t>
      </w:r>
      <w:r w:rsidR="001810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депутатів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проігнорував і не виступив на пленарному засіданні обласної ради.</w:t>
      </w:r>
    </w:p>
    <w:p w:rsidR="003A720C" w:rsidRDefault="003D59CA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Беручи до уваги останні події, які відбуваються в медичній галузі, можна зазначити що і ця сфера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 призводить до розвалу медицини в районі. </w:t>
      </w:r>
    </w:p>
    <w:p w:rsidR="008030D6" w:rsidRPr="003A720C" w:rsidRDefault="008030D6" w:rsidP="002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zh-CN"/>
        </w:rPr>
        <w:t>Ми, депутати Кременчуц</w:t>
      </w:r>
      <w:r w:rsidRPr="000C57E5">
        <w:rPr>
          <w:rFonts w:ascii="Times New Roman" w:hAnsi="Times New Roman"/>
          <w:sz w:val="28"/>
          <w:szCs w:val="28"/>
          <w:lang w:val="uk-UA" w:eastAsia="zh-CN"/>
        </w:rPr>
        <w:t xml:space="preserve">ької районної ради </w:t>
      </w:r>
      <w:r>
        <w:rPr>
          <w:rFonts w:ascii="Times New Roman" w:hAnsi="Times New Roman"/>
          <w:sz w:val="28"/>
          <w:szCs w:val="28"/>
          <w:lang w:val="uk-UA" w:eastAsia="zh-CN"/>
        </w:rPr>
        <w:t>Полтавської області</w:t>
      </w:r>
      <w:r w:rsidRPr="000C57E5">
        <w:rPr>
          <w:rFonts w:ascii="Times New Roman" w:hAnsi="Times New Roman"/>
          <w:sz w:val="28"/>
          <w:szCs w:val="28"/>
          <w:lang w:val="uk-UA" w:eastAsia="zh-CN"/>
        </w:rPr>
        <w:t xml:space="preserve">, висловлюємо своє занепокоєння </w:t>
      </w:r>
      <w:r w:rsidRPr="003D7B8C">
        <w:rPr>
          <w:rFonts w:ascii="Times New Roman" w:hAnsi="Times New Roman"/>
          <w:color w:val="000000"/>
          <w:sz w:val="28"/>
          <w:szCs w:val="28"/>
          <w:lang w:val="uk-UA"/>
        </w:rPr>
        <w:t>ситуаці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єю та ініціюємо повторно винесення питання «Про недовіру голові Кременчуцької районної державної адміністрації </w:t>
      </w:r>
      <w:r w:rsidR="001810C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Безкоровайному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А.А.»</w:t>
      </w:r>
    </w:p>
    <w:p w:rsidR="006650F2" w:rsidRDefault="006650F2" w:rsidP="0029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</w:t>
      </w:r>
      <w:r w:rsidR="008F3CB7">
        <w:rPr>
          <w:rFonts w:ascii="Times New Roman" w:hAnsi="Times New Roman" w:cs="Times New Roman"/>
          <w:sz w:val="28"/>
          <w:szCs w:val="28"/>
          <w:lang w:val="uk-UA"/>
        </w:rPr>
        <w:t>ись ст.ст.19,118,119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п.29 ч.1 ст.43 Закону України «Про місцеве самоврядува</w:t>
      </w:r>
      <w:r w:rsidR="00C155A7">
        <w:rPr>
          <w:rFonts w:ascii="Times New Roman" w:hAnsi="Times New Roman" w:cs="Times New Roman"/>
          <w:sz w:val="28"/>
          <w:szCs w:val="28"/>
          <w:lang w:val="uk-UA"/>
        </w:rPr>
        <w:t>ння в Україні», п.8 ч.1, п.3 ч.2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ст.9 Закону України «Про місцеві державні адміністрації», представляючи спільні інтереси територіальних громад</w:t>
      </w:r>
      <w:r w:rsidRPr="008842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1E3B" w:rsidRPr="00884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2D1" w:rsidRPr="008842D1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та ре</w:t>
      </w:r>
      <w:r w:rsidR="00C155A7">
        <w:rPr>
          <w:rFonts w:ascii="Times New Roman" w:eastAsia="Times New Roman" w:hAnsi="Times New Roman" w:cs="Times New Roman"/>
          <w:sz w:val="28"/>
          <w:szCs w:val="28"/>
          <w:lang w:val="uk-UA"/>
        </w:rPr>
        <w:t>комендації постійних комісій і П</w:t>
      </w:r>
      <w:r w:rsidR="008842D1" w:rsidRPr="008842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резидії районної ради, </w:t>
      </w:r>
    </w:p>
    <w:p w:rsidR="00004B87" w:rsidRDefault="00004B87" w:rsidP="0029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6650F2" w:rsidRDefault="00AD392A" w:rsidP="00C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</w:t>
      </w:r>
      <w:r w:rsidR="006650F2" w:rsidRPr="00AD392A">
        <w:rPr>
          <w:rFonts w:ascii="Times New Roman" w:hAnsi="Times New Roman" w:cs="Times New Roman"/>
          <w:sz w:val="28"/>
          <w:szCs w:val="28"/>
          <w:lang w:val="uk-UA"/>
        </w:rPr>
        <w:t xml:space="preserve">Висловити недовіру голові Кременчуцької районної державної адміністрації </w:t>
      </w:r>
      <w:r w:rsidR="005A0622" w:rsidRPr="00A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50F2" w:rsidRPr="00AD392A">
        <w:rPr>
          <w:rFonts w:ascii="Times New Roman" w:hAnsi="Times New Roman" w:cs="Times New Roman"/>
          <w:sz w:val="28"/>
          <w:szCs w:val="28"/>
          <w:lang w:val="uk-UA"/>
        </w:rPr>
        <w:t>Безкоровайному</w:t>
      </w:r>
      <w:proofErr w:type="spellEnd"/>
      <w:r w:rsidR="006650F2" w:rsidRPr="00AD392A">
        <w:rPr>
          <w:rFonts w:ascii="Times New Roman" w:hAnsi="Times New Roman" w:cs="Times New Roman"/>
          <w:sz w:val="28"/>
          <w:szCs w:val="28"/>
          <w:lang w:val="uk-UA"/>
        </w:rPr>
        <w:t xml:space="preserve"> Андрію Анатолійовичу .</w:t>
      </w:r>
    </w:p>
    <w:p w:rsidR="00C155A7" w:rsidRPr="00AD392A" w:rsidRDefault="00C155A7" w:rsidP="00C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8842D1" w:rsidRDefault="00AD392A" w:rsidP="00C1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2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Дане рішення</w:t>
      </w:r>
      <w:r w:rsidR="008842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протокол лічильної комісії про результати таємного голосування про недовіру </w:t>
      </w:r>
      <w:r w:rsidR="008842D1">
        <w:rPr>
          <w:rFonts w:ascii="Times New Roman" w:hAnsi="Times New Roman" w:cs="Times New Roman"/>
          <w:sz w:val="28"/>
          <w:szCs w:val="28"/>
          <w:lang w:val="uk-UA"/>
        </w:rPr>
        <w:t>голові Кременчуцької районної державної адміністрації</w:t>
      </w:r>
    </w:p>
    <w:p w:rsidR="006650F2" w:rsidRPr="008842D1" w:rsidRDefault="008842D1" w:rsidP="00C1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r w:rsidR="00AD392A" w:rsidRPr="00AC23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направити </w:t>
      </w:r>
      <w:r w:rsidR="00AC23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голові Полтавської обласної державної адміністрації Головку В.А., </w:t>
      </w:r>
      <w:r w:rsidR="00AD392A" w:rsidRPr="00AC23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Президенту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55A7" w:rsidRPr="00AC23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Порошенку П.</w:t>
      </w:r>
      <w:r w:rsidR="00AD392A" w:rsidRPr="00AC23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 для прийняття відповідного рішення.</w:t>
      </w:r>
    </w:p>
    <w:p w:rsidR="00AD392A" w:rsidRDefault="00AD392A" w:rsidP="00C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5A7" w:rsidRPr="00AD392A" w:rsidRDefault="00C155A7" w:rsidP="00AD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AC23F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ГОЛОВА 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РАЙОННОЇ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392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.О. </w:t>
      </w:r>
      <w:r>
        <w:rPr>
          <w:rFonts w:ascii="Times New Roman" w:hAnsi="Times New Roman"/>
          <w:sz w:val="28"/>
          <w:szCs w:val="28"/>
          <w:lang w:val="uk-UA"/>
        </w:rPr>
        <w:t>ДРОФА</w:t>
      </w:r>
    </w:p>
    <w:p w:rsidR="006650F2" w:rsidRDefault="006650F2" w:rsidP="006650F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5A7" w:rsidRDefault="00C155A7" w:rsidP="00C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C40" w:rsidRDefault="006B5C40" w:rsidP="006B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941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41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="00365EFB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1569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5C40" w:rsidRDefault="006B5C40" w:rsidP="006B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C40" w:rsidRPr="00C155A7" w:rsidRDefault="0027088F" w:rsidP="006B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    А.О.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Дрофа</w:t>
      </w:r>
      <w:proofErr w:type="spellEnd"/>
    </w:p>
    <w:p w:rsidR="0027088F" w:rsidRDefault="0027088F" w:rsidP="006B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C40" w:rsidRDefault="006B5C40" w:rsidP="006B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5C40" w:rsidRPr="009548A5" w:rsidRDefault="006B5C40" w:rsidP="00C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5C40" w:rsidRDefault="006B5C40" w:rsidP="006B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6650F2" w:rsidRDefault="006B5C40" w:rsidP="00C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Е.І.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5A7" w:rsidRDefault="00C155A7" w:rsidP="00C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7216" w:rsidRPr="00C155A7" w:rsidRDefault="004E7216" w:rsidP="00C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C40" w:rsidRDefault="006B5C40" w:rsidP="006B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6B5C40" w:rsidRDefault="006B5C40" w:rsidP="006B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Н.В. Цюпа</w:t>
      </w:r>
    </w:p>
    <w:p w:rsidR="00C155A7" w:rsidRDefault="00C155A7" w:rsidP="006B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  постійної   комісії   Кременчуцької 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 ради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агропромислового 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комплексу, земельних   відносин,  надр     та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екології                                                                                             В.І.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Буленко</w:t>
      </w:r>
      <w:proofErr w:type="spellEnd"/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16" w:rsidRDefault="004E7216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Кременчуцької районної ради з питань 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освіти, культури, сім’ї, молоді, спорту, 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туризму та зв’язків з засобами масової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інформації                                                                                          І.В. Близнюк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16" w:rsidRDefault="004E7216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 постійної  комісії Кременчуцької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здоров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</w:p>
    <w:p w:rsidR="006650F2" w:rsidRDefault="006650F2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Н.Ю.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</w:p>
    <w:p w:rsidR="008030D6" w:rsidRDefault="008030D6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30D6" w:rsidRDefault="008030D6" w:rsidP="006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30D6" w:rsidRPr="00AB1EFD" w:rsidRDefault="008030D6" w:rsidP="008030D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8030D6" w:rsidRPr="00AB1EFD" w:rsidRDefault="008030D6" w:rsidP="008030D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0D6" w:rsidRPr="00AB1EFD" w:rsidRDefault="008030D6" w:rsidP="008030D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0D6" w:rsidRPr="00AB1EFD" w:rsidRDefault="008030D6" w:rsidP="008030D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8F" w:rsidRDefault="008030D6" w:rsidP="0027088F">
      <w:pPr>
        <w:tabs>
          <w:tab w:val="left" w:pos="6379"/>
          <w:tab w:val="left" w:pos="71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1B6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B1EFD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7088F" w:rsidRDefault="0027088F" w:rsidP="0027088F">
      <w:pPr>
        <w:tabs>
          <w:tab w:val="left" w:pos="6379"/>
          <w:tab w:val="left" w:pos="71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88F" w:rsidRDefault="0027088F" w:rsidP="0027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088F" w:rsidRDefault="0027088F" w:rsidP="0027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088F" w:rsidRDefault="0027088F" w:rsidP="0027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088F" w:rsidRDefault="0027088F" w:rsidP="0027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088F" w:rsidRDefault="0027088F" w:rsidP="0027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088F" w:rsidRDefault="0027088F" w:rsidP="0027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088F" w:rsidRDefault="0027088F" w:rsidP="0027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088F" w:rsidRPr="0027088F" w:rsidRDefault="0027088F" w:rsidP="0027088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7088F" w:rsidRDefault="0027088F" w:rsidP="0027088F">
      <w:pPr>
        <w:rPr>
          <w:lang w:val="uk-UA"/>
        </w:rPr>
      </w:pPr>
    </w:p>
    <w:p w:rsidR="006B0F8B" w:rsidRDefault="006B0F8B">
      <w:pPr>
        <w:rPr>
          <w:lang w:val="uk-UA"/>
        </w:rPr>
      </w:pPr>
    </w:p>
    <w:p w:rsidR="006B0F8B" w:rsidRDefault="006B0F8B" w:rsidP="006B0F8B">
      <w:pPr>
        <w:tabs>
          <w:tab w:val="left" w:pos="3402"/>
          <w:tab w:val="left" w:pos="3686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ПОЯСНЮВАЛЬНА  ЗАПИСКА</w:t>
      </w:r>
    </w:p>
    <w:p w:rsidR="006B0F8B" w:rsidRDefault="006B0F8B" w:rsidP="006B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проекту  рішення районної ради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недовіру голові Кременчуцької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Анатолійовичу»</w:t>
      </w:r>
    </w:p>
    <w:p w:rsidR="006B0F8B" w:rsidRDefault="006B0F8B" w:rsidP="006B0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</w:p>
    <w:p w:rsidR="00004B87" w:rsidRDefault="00004B87" w:rsidP="006B0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B0F8B" w:rsidRPr="00CC6EC7" w:rsidRDefault="006B0F8B" w:rsidP="00CC6E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C6EC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Обґрунтування необхідності прийняття </w:t>
      </w:r>
      <w:r w:rsidRPr="00CC6EC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CC6EC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CC6EC7" w:rsidRPr="00CC6EC7" w:rsidRDefault="00CC6EC7" w:rsidP="00CC6EC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8B" w:rsidRDefault="006B0F8B" w:rsidP="006B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0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360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зв’язку з невиконанням</w:t>
      </w:r>
      <w:r w:rsidRPr="002360C0">
        <w:rPr>
          <w:rFonts w:ascii="Times New Roman" w:hAnsi="Times New Roman" w:cs="Times New Roman"/>
          <w:sz w:val="28"/>
          <w:szCs w:val="28"/>
          <w:lang w:val="uk-UA"/>
        </w:rPr>
        <w:t xml:space="preserve"> головою Кременчуцької районної держа</w:t>
      </w:r>
      <w:r w:rsidR="002360C0">
        <w:rPr>
          <w:rFonts w:ascii="Times New Roman" w:hAnsi="Times New Roman" w:cs="Times New Roman"/>
          <w:sz w:val="28"/>
          <w:szCs w:val="28"/>
          <w:lang w:val="uk-UA"/>
        </w:rPr>
        <w:t xml:space="preserve">вної адміністрації </w:t>
      </w:r>
      <w:proofErr w:type="spellStart"/>
      <w:r w:rsidR="002360C0">
        <w:rPr>
          <w:rFonts w:ascii="Times New Roman" w:hAnsi="Times New Roman" w:cs="Times New Roman"/>
          <w:sz w:val="28"/>
          <w:szCs w:val="28"/>
          <w:lang w:val="uk-UA"/>
        </w:rPr>
        <w:t>Безкоровайним</w:t>
      </w:r>
      <w:proofErr w:type="spellEnd"/>
      <w:r w:rsidRPr="002360C0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r w:rsidR="002360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 законодавства України</w:t>
      </w:r>
      <w:r w:rsidRPr="002360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360C0">
        <w:rPr>
          <w:rFonts w:ascii="Times New Roman" w:hAnsi="Times New Roman" w:cs="Times New Roman"/>
          <w:sz w:val="28"/>
          <w:szCs w:val="28"/>
          <w:lang w:val="uk-UA"/>
        </w:rPr>
        <w:t>не вирішення проблемних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 району, </w:t>
      </w:r>
      <w:r w:rsidR="002360C0">
        <w:rPr>
          <w:rFonts w:ascii="Times New Roman" w:hAnsi="Times New Roman" w:cs="Times New Roman"/>
          <w:sz w:val="28"/>
          <w:szCs w:val="28"/>
          <w:lang w:val="uk-UA"/>
        </w:rPr>
        <w:t xml:space="preserve">що призвело до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C6EC7">
        <w:rPr>
          <w:rFonts w:ascii="Times New Roman" w:hAnsi="Times New Roman" w:cs="Times New Roman"/>
          <w:sz w:val="28"/>
          <w:szCs w:val="28"/>
          <w:lang w:val="uk-UA"/>
        </w:rPr>
        <w:t xml:space="preserve">никнення соціальної напруги  </w:t>
      </w:r>
      <w:r>
        <w:rPr>
          <w:rFonts w:ascii="Times New Roman" w:hAnsi="Times New Roman" w:cs="Times New Roman"/>
          <w:sz w:val="28"/>
          <w:szCs w:val="28"/>
          <w:lang w:val="uk-UA"/>
        </w:rPr>
        <w:t>та недовіри до виконавчої влади.</w:t>
      </w:r>
    </w:p>
    <w:p w:rsidR="002360C0" w:rsidRDefault="002360C0" w:rsidP="006B0F8B">
      <w:pPr>
        <w:spacing w:after="0" w:line="240" w:lineRule="auto"/>
        <w:ind w:right="-64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  <w:lang w:val="uk-UA"/>
        </w:rPr>
      </w:pPr>
    </w:p>
    <w:p w:rsidR="006B0F8B" w:rsidRDefault="006B0F8B" w:rsidP="006B0F8B">
      <w:pPr>
        <w:spacing w:after="0" w:line="240" w:lineRule="auto"/>
        <w:ind w:right="-6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2.  Мета прийняття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CC6EC7" w:rsidRDefault="00CC6EC7" w:rsidP="006B0F8B">
      <w:pPr>
        <w:spacing w:after="0" w:line="240" w:lineRule="auto"/>
        <w:ind w:right="-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60C0" w:rsidRPr="002360C0" w:rsidRDefault="002360C0" w:rsidP="002360C0">
      <w:pPr>
        <w:spacing w:after="0" w:line="240" w:lineRule="auto"/>
        <w:ind w:right="-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0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B0F8B" w:rsidRPr="002360C0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2360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табілізації суспільної та соціальної </w:t>
      </w:r>
      <w:r w:rsidRPr="002360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ситуації в районі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B0F8B" w:rsidRDefault="006B0F8B" w:rsidP="006B0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8B" w:rsidRDefault="006B0F8B" w:rsidP="006B0F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Правові аспекти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CC6EC7" w:rsidRDefault="00CC6EC7" w:rsidP="006B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8B" w:rsidRDefault="006B0F8B" w:rsidP="006B0F8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Закон</w:t>
      </w:r>
      <w:r w:rsidR="002360C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</w:t>
      </w:r>
      <w:r w:rsidR="002360C0">
        <w:rPr>
          <w:rFonts w:ascii="Times New Roman" w:hAnsi="Times New Roman" w:cs="Times New Roman"/>
          <w:sz w:val="28"/>
          <w:szCs w:val="28"/>
          <w:lang w:val="uk-UA"/>
        </w:rPr>
        <w:t>», «Про місцеві державні адміністрації».</w:t>
      </w:r>
    </w:p>
    <w:p w:rsidR="002360C0" w:rsidRDefault="002360C0" w:rsidP="006B0F8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8B" w:rsidRPr="002360C0" w:rsidRDefault="006B0F8B" w:rsidP="006B0F8B">
      <w:pPr>
        <w:pStyle w:val="a9"/>
        <w:tabs>
          <w:tab w:val="left" w:pos="748"/>
        </w:tabs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0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2360C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2360C0">
        <w:rPr>
          <w:rFonts w:ascii="Times New Roman" w:hAnsi="Times New Roman" w:cs="Times New Roman"/>
          <w:b/>
          <w:sz w:val="28"/>
          <w:szCs w:val="28"/>
        </w:rPr>
        <w:t>Фінансово-економічне</w:t>
      </w:r>
      <w:proofErr w:type="spellEnd"/>
      <w:r w:rsidRPr="00236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60C0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2360C0">
        <w:rPr>
          <w:rFonts w:ascii="Times New Roman" w:hAnsi="Times New Roman" w:cs="Times New Roman"/>
          <w:b/>
          <w:sz w:val="28"/>
          <w:szCs w:val="28"/>
        </w:rPr>
        <w:t>.</w:t>
      </w:r>
    </w:p>
    <w:p w:rsidR="002360C0" w:rsidRPr="002360C0" w:rsidRDefault="006B0F8B" w:rsidP="006B0F8B">
      <w:pPr>
        <w:pStyle w:val="a9"/>
        <w:tabs>
          <w:tab w:val="left" w:pos="748"/>
        </w:tabs>
        <w:ind w:right="-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60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2360C0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2360C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360C0">
        <w:rPr>
          <w:rFonts w:ascii="Times New Roman" w:hAnsi="Times New Roman" w:cs="Times New Roman"/>
          <w:color w:val="000000"/>
          <w:sz w:val="28"/>
          <w:szCs w:val="28"/>
        </w:rPr>
        <w:t>потребу</w:t>
      </w:r>
      <w:proofErr w:type="gramStart"/>
      <w:r w:rsidRPr="002360C0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360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60C0" w:rsidRPr="002360C0" w:rsidRDefault="002360C0" w:rsidP="006B0F8B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0F8B" w:rsidRDefault="002360C0" w:rsidP="006B0F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5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>. Прогноз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>іальн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их</w:t>
      </w:r>
      <w:proofErr w:type="spellEnd"/>
      <w:r w:rsidR="006B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proofErr w:type="spellStart"/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>інших</w:t>
      </w:r>
      <w:proofErr w:type="spellEnd"/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proofErr w:type="spellStart"/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>наслідків</w:t>
      </w:r>
      <w:proofErr w:type="spellEnd"/>
      <w:r w:rsidR="006B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B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ішення</w:t>
      </w:r>
      <w:proofErr w:type="spellEnd"/>
      <w:r w:rsidR="006B0F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C6EC7" w:rsidRPr="00CC6EC7" w:rsidRDefault="00CC6EC7" w:rsidP="006B0F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C6EC7" w:rsidRPr="00CC6EC7" w:rsidRDefault="005810DC" w:rsidP="00CC6EC7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E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C5F59" w:rsidRPr="00CC6EC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виконання Законів України, </w:t>
      </w:r>
      <w:r w:rsidR="00CC6EC7" w:rsidRPr="00CC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повноважень делегованих районними радами, </w:t>
      </w:r>
      <w:proofErr w:type="spellStart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="00CC6EC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>соціально</w:t>
      </w:r>
      <w:r w:rsidR="00CC6EC7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CC6EC7" w:rsidRPr="00CC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CC6EC7" w:rsidRPr="00CC6EC7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CC6EC7" w:rsidRPr="00CC6EC7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забезпечення підготовки та виконання бюджету району, подання  звіту про виконання програм</w:t>
      </w:r>
      <w:r w:rsidR="00CC6EC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C6EC7" w:rsidRPr="00CC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соціального і економічного розвитку</w:t>
      </w:r>
      <w:r w:rsidR="00CC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делегованих повноважень</w:t>
      </w:r>
      <w:r w:rsidR="00CC6EC7" w:rsidRPr="00CC6E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360C0" w:rsidRDefault="002360C0" w:rsidP="006B0F8B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inherit" w:eastAsia="Times New Roman" w:hAnsi="inherit" w:cs="Arial"/>
          <w:color w:val="333333"/>
          <w:sz w:val="26"/>
          <w:szCs w:val="26"/>
          <w:lang w:val="uk-UA"/>
        </w:rPr>
      </w:pPr>
    </w:p>
    <w:p w:rsidR="00CC6EC7" w:rsidRPr="00CC6EC7" w:rsidRDefault="00CC6EC7" w:rsidP="006B0F8B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B87" w:rsidRDefault="006B0F8B" w:rsidP="0000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</w:t>
      </w:r>
      <w:r w:rsidR="00004B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ради                                                 </w:t>
      </w:r>
      <w:r w:rsidR="00004B87">
        <w:rPr>
          <w:rFonts w:ascii="Times New Roman" w:hAnsi="Times New Roman" w:cs="Times New Roman"/>
          <w:sz w:val="28"/>
          <w:szCs w:val="28"/>
          <w:lang w:val="uk-UA"/>
        </w:rPr>
        <w:t xml:space="preserve">Д.О. </w:t>
      </w:r>
      <w:proofErr w:type="spellStart"/>
      <w:r w:rsidR="00004B87">
        <w:rPr>
          <w:rFonts w:ascii="Times New Roman" w:hAnsi="Times New Roman" w:cs="Times New Roman"/>
          <w:sz w:val="28"/>
          <w:szCs w:val="28"/>
          <w:lang w:val="uk-UA"/>
        </w:rPr>
        <w:t>Колотієвський</w:t>
      </w:r>
      <w:proofErr w:type="spellEnd"/>
    </w:p>
    <w:p w:rsidR="00004B87" w:rsidRDefault="00004B87" w:rsidP="0000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4B87" w:rsidRDefault="00004B87" w:rsidP="0000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А.О. Бабко</w:t>
      </w:r>
    </w:p>
    <w:p w:rsidR="006B0F8B" w:rsidRDefault="006B0F8B" w:rsidP="00004B87">
      <w:pPr>
        <w:tabs>
          <w:tab w:val="left" w:pos="6237"/>
          <w:tab w:val="left" w:pos="6480"/>
          <w:tab w:val="left" w:pos="710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6B0F8B" w:rsidRDefault="006B0F8B" w:rsidP="006B0F8B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0F8B" w:rsidRDefault="006B0F8B" w:rsidP="006B0F8B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F8B" w:rsidRPr="002360C0" w:rsidRDefault="006B0F8B" w:rsidP="006B0F8B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60C0">
        <w:rPr>
          <w:rFonts w:ascii="Times New Roman" w:hAnsi="Times New Roman" w:cs="Times New Roman"/>
          <w:color w:val="000000"/>
          <w:sz w:val="28"/>
          <w:szCs w:val="28"/>
        </w:rPr>
        <w:t>“_______”___________201</w:t>
      </w:r>
      <w:r w:rsidRPr="002360C0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2360C0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6B0F8B" w:rsidRDefault="006B0F8B" w:rsidP="006B0F8B">
      <w:pPr>
        <w:spacing w:after="293" w:line="322" w:lineRule="exact"/>
        <w:ind w:left="20" w:right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8B" w:rsidRDefault="006B0F8B" w:rsidP="006B0F8B">
      <w:pPr>
        <w:rPr>
          <w:lang w:val="uk-UA"/>
        </w:rPr>
      </w:pPr>
    </w:p>
    <w:p w:rsidR="006B0F8B" w:rsidRPr="006650F2" w:rsidRDefault="006B0F8B">
      <w:pPr>
        <w:rPr>
          <w:lang w:val="uk-UA"/>
        </w:rPr>
      </w:pPr>
    </w:p>
    <w:sectPr w:rsidR="006B0F8B" w:rsidRPr="006650F2" w:rsidSect="00AD39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917"/>
    <w:multiLevelType w:val="hybridMultilevel"/>
    <w:tmpl w:val="85BE6068"/>
    <w:lvl w:ilvl="0" w:tplc="D68A04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D5D1333"/>
    <w:multiLevelType w:val="hybridMultilevel"/>
    <w:tmpl w:val="28964EDE"/>
    <w:lvl w:ilvl="0" w:tplc="95488C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E014D"/>
    <w:multiLevelType w:val="hybridMultilevel"/>
    <w:tmpl w:val="81DA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0F2"/>
    <w:rsid w:val="00004B87"/>
    <w:rsid w:val="000965F8"/>
    <w:rsid w:val="00156941"/>
    <w:rsid w:val="001810CE"/>
    <w:rsid w:val="001A0C23"/>
    <w:rsid w:val="002036E5"/>
    <w:rsid w:val="00205987"/>
    <w:rsid w:val="002360C0"/>
    <w:rsid w:val="00244CFE"/>
    <w:rsid w:val="002577C3"/>
    <w:rsid w:val="0027088F"/>
    <w:rsid w:val="002918E0"/>
    <w:rsid w:val="002A7FB5"/>
    <w:rsid w:val="002C62AE"/>
    <w:rsid w:val="002D2282"/>
    <w:rsid w:val="00323E9B"/>
    <w:rsid w:val="00365EFB"/>
    <w:rsid w:val="003839D3"/>
    <w:rsid w:val="003A720C"/>
    <w:rsid w:val="003D59CA"/>
    <w:rsid w:val="004430D1"/>
    <w:rsid w:val="00496E1F"/>
    <w:rsid w:val="004A7CF8"/>
    <w:rsid w:val="004C5F59"/>
    <w:rsid w:val="004E7216"/>
    <w:rsid w:val="00513470"/>
    <w:rsid w:val="00560060"/>
    <w:rsid w:val="00565768"/>
    <w:rsid w:val="005810DC"/>
    <w:rsid w:val="00592DFE"/>
    <w:rsid w:val="005A0622"/>
    <w:rsid w:val="005C7C0D"/>
    <w:rsid w:val="0060741A"/>
    <w:rsid w:val="006650F2"/>
    <w:rsid w:val="00673356"/>
    <w:rsid w:val="006A02BB"/>
    <w:rsid w:val="006B0F8B"/>
    <w:rsid w:val="006B5C40"/>
    <w:rsid w:val="006F27F8"/>
    <w:rsid w:val="00722398"/>
    <w:rsid w:val="007817CA"/>
    <w:rsid w:val="00795381"/>
    <w:rsid w:val="007A640D"/>
    <w:rsid w:val="007C7F7B"/>
    <w:rsid w:val="00800508"/>
    <w:rsid w:val="008030D6"/>
    <w:rsid w:val="00856D24"/>
    <w:rsid w:val="00866E34"/>
    <w:rsid w:val="008842D1"/>
    <w:rsid w:val="00890F4E"/>
    <w:rsid w:val="008D66DC"/>
    <w:rsid w:val="008E444C"/>
    <w:rsid w:val="008F3CB7"/>
    <w:rsid w:val="009201EE"/>
    <w:rsid w:val="00921D67"/>
    <w:rsid w:val="00932082"/>
    <w:rsid w:val="009773AD"/>
    <w:rsid w:val="00986586"/>
    <w:rsid w:val="009956C0"/>
    <w:rsid w:val="009A1B6F"/>
    <w:rsid w:val="009D605F"/>
    <w:rsid w:val="009E6335"/>
    <w:rsid w:val="00A26183"/>
    <w:rsid w:val="00A72320"/>
    <w:rsid w:val="00AC23FA"/>
    <w:rsid w:val="00AD392A"/>
    <w:rsid w:val="00BC3FCE"/>
    <w:rsid w:val="00BE7B49"/>
    <w:rsid w:val="00C155A7"/>
    <w:rsid w:val="00C21E3B"/>
    <w:rsid w:val="00C224E3"/>
    <w:rsid w:val="00C54CD1"/>
    <w:rsid w:val="00C7380C"/>
    <w:rsid w:val="00C961E8"/>
    <w:rsid w:val="00CB0D7C"/>
    <w:rsid w:val="00CC3762"/>
    <w:rsid w:val="00CC6EC7"/>
    <w:rsid w:val="00E27171"/>
    <w:rsid w:val="00E33680"/>
    <w:rsid w:val="00E36C07"/>
    <w:rsid w:val="00EE2804"/>
    <w:rsid w:val="00EE423E"/>
    <w:rsid w:val="00EE667F"/>
    <w:rsid w:val="00EE73E0"/>
    <w:rsid w:val="00F15FDE"/>
    <w:rsid w:val="00F32C96"/>
    <w:rsid w:val="00F6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F"/>
  </w:style>
  <w:style w:type="paragraph" w:styleId="1">
    <w:name w:val="heading 1"/>
    <w:basedOn w:val="a"/>
    <w:next w:val="a"/>
    <w:link w:val="10"/>
    <w:uiPriority w:val="99"/>
    <w:qFormat/>
    <w:rsid w:val="006650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0F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6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50F2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66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650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650F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6650F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C7C0D"/>
    <w:rPr>
      <w:color w:val="0000FF"/>
      <w:u w:val="single"/>
    </w:rPr>
  </w:style>
  <w:style w:type="paragraph" w:customStyle="1" w:styleId="11">
    <w:name w:val="Знак Знак Знак1 Знак Знак Знак Знак Знак Знак1 Знак"/>
    <w:basedOn w:val="a"/>
    <w:rsid w:val="008842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12"/>
    <w:rsid w:val="007817CA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rsid w:val="007817CA"/>
    <w:pPr>
      <w:widowControl w:val="0"/>
      <w:shd w:val="clear" w:color="auto" w:fill="FFFFFF"/>
      <w:spacing w:after="0" w:line="557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ody Text"/>
    <w:basedOn w:val="a"/>
    <w:link w:val="aa"/>
    <w:uiPriority w:val="99"/>
    <w:semiHidden/>
    <w:unhideWhenUsed/>
    <w:rsid w:val="006B0F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0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B5FE-EF8A-4787-8363-D1423292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2017-12-29T12:06:00Z</cp:lastPrinted>
  <dcterms:created xsi:type="dcterms:W3CDTF">2017-10-23T11:55:00Z</dcterms:created>
  <dcterms:modified xsi:type="dcterms:W3CDTF">2017-12-29T12:23:00Z</dcterms:modified>
</cp:coreProperties>
</file>